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9FB" w:rsidRDefault="00F959FB"/>
    <w:p w:rsidR="00F959FB" w:rsidRDefault="00E56064" w:rsidP="00E56064">
      <w:pPr>
        <w:jc w:val="center"/>
      </w:pPr>
      <w:r w:rsidRPr="00E56064">
        <w:rPr>
          <w:noProof/>
          <w:lang w:eastAsia="pt-PT"/>
        </w:rPr>
        <w:drawing>
          <wp:inline distT="0" distB="0" distL="0" distR="0">
            <wp:extent cx="1771650" cy="811229"/>
            <wp:effectExtent l="19050" t="0" r="0" b="0"/>
            <wp:docPr id="3" name="Imagem 1" descr="http://www.microlaser.pt/v2/uploads/imagens/pagin/logo_artsof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icrolaser.pt/v2/uploads/imagens/pagin/logo_artsoft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811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683" w:rsidRDefault="00160683" w:rsidP="002F2851">
      <w:pPr>
        <w:spacing w:line="360" w:lineRule="auto"/>
        <w:jc w:val="both"/>
      </w:pPr>
      <w:r>
        <w:t xml:space="preserve">Numa empresa, hoje em dia e cada vez mais </w:t>
      </w:r>
      <w:r w:rsidR="00DB0E9B">
        <w:t>torna-se indispensável</w:t>
      </w:r>
      <w:r w:rsidR="009C4B78">
        <w:t xml:space="preserve"> a utilização de aplicações de gestão administrativas com o fim de facilitar e ajudar a organização, </w:t>
      </w:r>
      <w:r w:rsidR="009C4B78" w:rsidRPr="009C4B78">
        <w:t>facturação e emissão de documentos administrativos diversos</w:t>
      </w:r>
      <w:r w:rsidR="009C4B78">
        <w:t>.</w:t>
      </w:r>
      <w:r w:rsidR="009C4B78" w:rsidRPr="009C4B78">
        <w:t xml:space="preserve"> </w:t>
      </w:r>
    </w:p>
    <w:p w:rsidR="00656CAA" w:rsidRDefault="00324BC5" w:rsidP="002F2851">
      <w:pPr>
        <w:spacing w:line="360" w:lineRule="auto"/>
        <w:jc w:val="both"/>
      </w:pPr>
      <w:r>
        <w:t xml:space="preserve">Para uma empresa que necessite tratar da área de contabilidade, por exemplo, será necessário um </w:t>
      </w:r>
      <w:r w:rsidR="00656CAA">
        <w:t>bom sistema informático que consiga respo</w:t>
      </w:r>
      <w:r>
        <w:t>nder as necessidades da me</w:t>
      </w:r>
      <w:r w:rsidR="00DB0E9B">
        <w:t xml:space="preserve">sma. Neste caso, escolhemos o “ArtSoft” que é um programa que </w:t>
      </w:r>
      <w:r w:rsidR="00DB0E9B" w:rsidRPr="00DB0E9B">
        <w:t>proporciona uma visão integrada do negócio, disponibilizando toda a informação de apoio à decisão.</w:t>
      </w:r>
    </w:p>
    <w:p w:rsidR="00E56064" w:rsidRDefault="00E56064" w:rsidP="002F2851">
      <w:pPr>
        <w:spacing w:line="360" w:lineRule="auto"/>
        <w:jc w:val="center"/>
      </w:pPr>
      <w:r>
        <w:t xml:space="preserve">    </w:t>
      </w:r>
      <w:r>
        <w:rPr>
          <w:noProof/>
          <w:lang w:eastAsia="pt-PT"/>
        </w:rPr>
        <w:drawing>
          <wp:inline distT="0" distB="0" distL="0" distR="0">
            <wp:extent cx="3943350" cy="3525273"/>
            <wp:effectExtent l="19050" t="0" r="0" b="0"/>
            <wp:docPr id="4" name="Imagem 4" descr="http://www.logicworks.pt/artsoft/img/artsoftremote_we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logicworks.pt/artsoft/img/artsoftremote_web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886" cy="3524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AFE" w:rsidRDefault="00E56064" w:rsidP="002F2851">
      <w:pPr>
        <w:spacing w:line="360" w:lineRule="auto"/>
        <w:jc w:val="both"/>
      </w:pPr>
      <w:r>
        <w:t xml:space="preserve">Desenvolvido em Visual C++, e utilizando o Pervasive SQL, o ArtSOFT está capacitado para ambientes Windows NT, Netware, Linux ou Solaris, e clientes Windows podendo funcionar em modo Desktop, Workgroup, Cliente/Servidor e servidores remotos em WAN (redes remotas interligadas) sem perder qualquer característica de segurança dos dados. Disponibiliza ainda aos clientes a possibilidade de interligar em tempo real (on-line) todos os processos de </w:t>
      </w:r>
      <w:r>
        <w:lastRenderedPageBreak/>
        <w:t xml:space="preserve">natureza comercial e financeira de uma sede e respectivas filiais, dispondo de tecnologia de optimização das comunicações. </w:t>
      </w:r>
    </w:p>
    <w:p w:rsidR="00E56064" w:rsidRDefault="00E56064" w:rsidP="002F2851">
      <w:pPr>
        <w:spacing w:line="360" w:lineRule="auto"/>
        <w:jc w:val="both"/>
      </w:pPr>
      <w:r>
        <w:br/>
        <w:t xml:space="preserve">Garantindo total integração com a Internet, o ArtSOFT permite gerar todos os relatórios de gestão em vários formatos entre os quais destacamos HTML, XML, JPEG, PDF, etc. E ainda o acesso às bases de dados em tempo real via Browsers HTML. </w:t>
      </w:r>
      <w:r>
        <w:br/>
        <w:t>O ArtSOFT é um produto modular e escalável, podendo evoluir tanto em funcionalidades como em número de postos de trabalho.</w:t>
      </w:r>
    </w:p>
    <w:p w:rsidR="00440F2D" w:rsidRDefault="0014233D" w:rsidP="002F2851">
      <w:pPr>
        <w:spacing w:line="360" w:lineRule="auto"/>
        <w:jc w:val="both"/>
      </w:pPr>
      <w:r>
        <w:t xml:space="preserve">Instalamos este software num </w:t>
      </w:r>
      <w:r w:rsidRPr="009E6151">
        <w:t>PC</w:t>
      </w:r>
      <w:r w:rsidR="009E6151" w:rsidRPr="009E6151">
        <w:t xml:space="preserve"> TSUNAMI FRONTIER</w:t>
      </w:r>
      <w:r w:rsidR="009E6151">
        <w:t xml:space="preserve">, com um processador Intel Core i3 530, um disco rígido </w:t>
      </w:r>
      <w:r>
        <w:t>de 500 Gb, memória</w:t>
      </w:r>
      <w:r w:rsidR="009E6151">
        <w:t xml:space="preserve"> de 4 Gb</w:t>
      </w:r>
      <w:r>
        <w:t xml:space="preserve"> e placa gráfica ATI Radeon HD4350 de 512 MB, que trabalha com o Windows7.</w:t>
      </w:r>
    </w:p>
    <w:p w:rsidR="00E56064" w:rsidRDefault="00E56064" w:rsidP="002F2851">
      <w:pPr>
        <w:spacing w:line="360" w:lineRule="auto"/>
        <w:jc w:val="both"/>
      </w:pPr>
    </w:p>
    <w:p w:rsidR="00381B52" w:rsidRDefault="009E6151" w:rsidP="002F2851">
      <w:pPr>
        <w:spacing w:line="360" w:lineRule="auto"/>
        <w:jc w:val="center"/>
      </w:pPr>
      <w:r>
        <w:rPr>
          <w:rFonts w:ascii="Arial" w:hAnsi="Arial" w:cs="Arial"/>
          <w:noProof/>
          <w:color w:val="666666"/>
          <w:sz w:val="17"/>
          <w:szCs w:val="17"/>
          <w:lang w:eastAsia="pt-PT"/>
        </w:rPr>
        <w:drawing>
          <wp:inline distT="0" distB="0" distL="0" distR="0">
            <wp:extent cx="1981200" cy="2471351"/>
            <wp:effectExtent l="19050" t="0" r="0" b="0"/>
            <wp:docPr id="7" name="Imagem 7" descr="http://www.chip7.pt/fotos/produtos/frontier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hip7.pt/fotos/produtos/frontier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471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851" w:rsidRDefault="002F2851" w:rsidP="002F2851">
      <w:pPr>
        <w:spacing w:line="360" w:lineRule="auto"/>
        <w:jc w:val="center"/>
      </w:pPr>
    </w:p>
    <w:p w:rsidR="00440F2D" w:rsidRDefault="00440F2D" w:rsidP="002F2851">
      <w:pPr>
        <w:spacing w:line="360" w:lineRule="auto"/>
        <w:jc w:val="both"/>
      </w:pPr>
      <w:r>
        <w:t>Sendo possível trabalhar facilmente com o programa e interligando as diversas funções do mesmo este tem uma relação preço qualidade muito interessante.</w:t>
      </w:r>
    </w:p>
    <w:p w:rsidR="00C57231" w:rsidRDefault="00C57231" w:rsidP="002F2851">
      <w:pPr>
        <w:spacing w:line="360" w:lineRule="auto"/>
        <w:jc w:val="both"/>
      </w:pPr>
    </w:p>
    <w:p w:rsidR="00C57231" w:rsidRDefault="006C3AFE" w:rsidP="002F2851">
      <w:pPr>
        <w:spacing w:line="360" w:lineRule="auto"/>
      </w:pPr>
      <w:r>
        <w:t xml:space="preserve"> </w:t>
      </w:r>
      <w:r w:rsidR="00C57231" w:rsidRPr="00C57231">
        <w:t xml:space="preserve">O  ArtSOFT reduz os custos de tratamento de informação e minimiza substancialmente o “erro humano”. As funções de automatização do ArtSOFT melhoram a performance empresarial, aumentam a produtividade e proporcionam maior qualidade aos serviços prestados aos clientes. </w:t>
      </w:r>
    </w:p>
    <w:p w:rsidR="00227ED5" w:rsidRDefault="00227ED5" w:rsidP="002F2851">
      <w:pPr>
        <w:spacing w:line="360" w:lineRule="auto"/>
      </w:pPr>
      <w:r>
        <w:lastRenderedPageBreak/>
        <w:t>Existem 3 tipos de programas:</w:t>
      </w:r>
    </w:p>
    <w:p w:rsidR="002F2851" w:rsidRDefault="002F2851" w:rsidP="002F2851">
      <w:pPr>
        <w:spacing w:line="360" w:lineRule="auto"/>
      </w:pPr>
    </w:p>
    <w:p w:rsidR="00227ED5" w:rsidRPr="00C57231" w:rsidRDefault="00227ED5" w:rsidP="002F2851">
      <w:pPr>
        <w:spacing w:line="360" w:lineRule="auto"/>
      </w:pPr>
      <w:r>
        <w:t xml:space="preserve">       </w:t>
      </w:r>
      <w:r>
        <w:rPr>
          <w:noProof/>
          <w:lang w:eastAsia="pt-PT"/>
        </w:rPr>
        <w:drawing>
          <wp:inline distT="0" distB="0" distL="0" distR="0">
            <wp:extent cx="1219200" cy="420624"/>
            <wp:effectExtent l="19050" t="0" r="0" b="0"/>
            <wp:docPr id="1" name="Imagem 0" descr="Artsoft_prem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soft_premium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20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  <w:lang w:eastAsia="pt-PT"/>
        </w:rPr>
        <w:drawing>
          <wp:inline distT="0" distB="0" distL="0" distR="0">
            <wp:extent cx="1219200" cy="408432"/>
            <wp:effectExtent l="19050" t="0" r="0" b="0"/>
            <wp:docPr id="2" name="Imagem 1" descr="Artsoft_professio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soft_professional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08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</w:t>
      </w:r>
      <w:r>
        <w:rPr>
          <w:noProof/>
          <w:lang w:eastAsia="pt-PT"/>
        </w:rPr>
        <w:drawing>
          <wp:inline distT="0" distB="0" distL="0" distR="0">
            <wp:extent cx="1219200" cy="406908"/>
            <wp:effectExtent l="19050" t="0" r="0" b="0"/>
            <wp:docPr id="5" name="Imagem 4" descr="Artsoft_smallbusin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tsoft_smallbusiness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06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7ED5" w:rsidRDefault="00227ED5" w:rsidP="002F2851">
      <w:pPr>
        <w:spacing w:line="360" w:lineRule="auto"/>
        <w:jc w:val="both"/>
      </w:pPr>
    </w:p>
    <w:p w:rsidR="002F2851" w:rsidRDefault="002F2851" w:rsidP="002F2851">
      <w:pPr>
        <w:spacing w:line="360" w:lineRule="auto"/>
        <w:jc w:val="both"/>
      </w:pPr>
      <w:r w:rsidRPr="002F2851">
        <w:rPr>
          <w:b/>
          <w:i/>
        </w:rPr>
        <w:t xml:space="preserve">ArtSOFT Premium: </w:t>
      </w:r>
      <w:r>
        <w:t>Desenvolvido a pensar no mercado das grandes organizações é o software certo para as empresas mais exigentes.</w:t>
      </w:r>
    </w:p>
    <w:p w:rsidR="002F2851" w:rsidRDefault="002F2851" w:rsidP="002F2851">
      <w:pPr>
        <w:spacing w:line="360" w:lineRule="auto"/>
        <w:jc w:val="both"/>
      </w:pPr>
      <w:r w:rsidRPr="002F2851">
        <w:rPr>
          <w:b/>
          <w:i/>
        </w:rPr>
        <w:t>ArtSOFT Profissional:</w:t>
      </w:r>
      <w:r w:rsidRPr="002F2851">
        <w:rPr>
          <w:i/>
        </w:rPr>
        <w:t xml:space="preserve"> </w:t>
      </w:r>
      <w:r>
        <w:t>dirigido essencialmente ao mercado das pequenas e médias empresas, é uma solução de gestão que é simples em termos de utilização, mas abrangente no que respeita e funcionalidade.</w:t>
      </w:r>
    </w:p>
    <w:p w:rsidR="002F2851" w:rsidRDefault="002F2851" w:rsidP="002F2851">
      <w:pPr>
        <w:spacing w:line="360" w:lineRule="auto"/>
        <w:jc w:val="both"/>
      </w:pPr>
      <w:r w:rsidRPr="002F2851">
        <w:rPr>
          <w:b/>
          <w:i/>
        </w:rPr>
        <w:t>ArtSOFT Small Business:</w:t>
      </w:r>
      <w:r>
        <w:t xml:space="preserve"> Dirigido essencialmente ao mercado das pequenas e microempresas é uma solução de gestão comercial eficaz que apoia pequenos negócios.</w:t>
      </w:r>
    </w:p>
    <w:p w:rsidR="002F2851" w:rsidRDefault="002F2851" w:rsidP="002F2851">
      <w:pPr>
        <w:spacing w:line="360" w:lineRule="auto"/>
        <w:jc w:val="both"/>
      </w:pPr>
    </w:p>
    <w:p w:rsidR="006C3AFE" w:rsidRDefault="00C57231" w:rsidP="002F2851">
      <w:pPr>
        <w:spacing w:line="360" w:lineRule="auto"/>
        <w:jc w:val="both"/>
      </w:pPr>
      <w:r>
        <w:t>Este programa permite que trabalhem com ele simplesmente, como por exemplo tratar de uma simples venda ou encomenda</w:t>
      </w:r>
      <w:r w:rsidR="00227ED5">
        <w:t xml:space="preserve"> mas </w:t>
      </w:r>
      <w:r>
        <w:t xml:space="preserve">permite </w:t>
      </w:r>
      <w:r w:rsidR="00227ED5">
        <w:t xml:space="preserve">também </w:t>
      </w:r>
      <w:r>
        <w:t>tratar do inventário</w:t>
      </w:r>
      <w:r w:rsidR="00227ED5">
        <w:t xml:space="preserve"> e fazer pagamentos e emitir facturas.</w:t>
      </w:r>
    </w:p>
    <w:p w:rsidR="002F2851" w:rsidRPr="002F2851" w:rsidRDefault="002F2851" w:rsidP="002F2851">
      <w:pPr>
        <w:spacing w:after="0" w:line="360" w:lineRule="auto"/>
      </w:pPr>
      <w:r w:rsidRPr="002F2851">
        <w:t xml:space="preserve">O ArtSOFT é uma ferramenta de gestão que integra a estratégia global da empresa e responde, simultaneamente, às necessidades específicas de cada departamento. A diminuição dos custos operacionais, o aumento da produtividade e da rentabilização do negócio são benefícios que reduzem significativamente os custos de propriedade do ArtSOFT e resultam num rápido retorno do investimento. </w:t>
      </w:r>
    </w:p>
    <w:p w:rsidR="002F2851" w:rsidRDefault="002F2851" w:rsidP="00440F2D">
      <w:pPr>
        <w:jc w:val="both"/>
      </w:pPr>
    </w:p>
    <w:p w:rsidR="00C57231" w:rsidRDefault="00C57231" w:rsidP="00440F2D">
      <w:pPr>
        <w:jc w:val="both"/>
      </w:pPr>
    </w:p>
    <w:sectPr w:rsidR="00C57231" w:rsidSect="00F959FB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1AD" w:rsidRDefault="005611AD" w:rsidP="00F959FB">
      <w:pPr>
        <w:spacing w:after="0" w:line="240" w:lineRule="auto"/>
      </w:pPr>
      <w:r>
        <w:separator/>
      </w:r>
    </w:p>
  </w:endnote>
  <w:endnote w:type="continuationSeparator" w:id="1">
    <w:p w:rsidR="005611AD" w:rsidRDefault="005611AD" w:rsidP="00F9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8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384"/>
      <w:gridCol w:w="7664"/>
    </w:tblGrid>
    <w:tr w:rsidR="00F959FB" w:rsidTr="00F959FB">
      <w:tc>
        <w:tcPr>
          <w:tcW w:w="1384" w:type="dxa"/>
        </w:tcPr>
        <w:p w:rsidR="00F959FB" w:rsidRDefault="00F959FB" w:rsidP="00F959FB">
          <w:pPr>
            <w:pStyle w:val="Rodap"/>
            <w:rPr>
              <w:b/>
              <w:color w:val="4F81BD" w:themeColor="accent1"/>
              <w:sz w:val="32"/>
              <w:szCs w:val="32"/>
            </w:rPr>
          </w:pPr>
          <w:r>
            <w:t>Ana Lopes</w:t>
          </w:r>
        </w:p>
      </w:tc>
      <w:tc>
        <w:tcPr>
          <w:tcW w:w="7664" w:type="dxa"/>
        </w:tcPr>
        <w:p w:rsidR="00F959FB" w:rsidRDefault="00F959FB">
          <w:pPr>
            <w:pStyle w:val="Rodap"/>
          </w:pPr>
        </w:p>
      </w:tc>
    </w:tr>
  </w:tbl>
  <w:p w:rsidR="00F959FB" w:rsidRDefault="00F959FB">
    <w:pPr>
      <w:pStyle w:val="Rodap"/>
    </w:pPr>
    <w:r>
      <w:t>Mira de 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1AD" w:rsidRDefault="005611AD" w:rsidP="00F959FB">
      <w:pPr>
        <w:spacing w:after="0" w:line="240" w:lineRule="auto"/>
      </w:pPr>
      <w:r>
        <w:separator/>
      </w:r>
    </w:p>
  </w:footnote>
  <w:footnote w:type="continuationSeparator" w:id="1">
    <w:p w:rsidR="005611AD" w:rsidRDefault="005611AD" w:rsidP="00F95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ítulo"/>
      <w:id w:val="2470237"/>
      <w:placeholder>
        <w:docPart w:val="61B8F6EF75DF49D6AE5C7140381680B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959FB" w:rsidRDefault="00F959FB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</w:pPr>
        <w:r>
          <w:t>780 - Ficha de Aplicações de Gestão Administrativa</w:t>
        </w:r>
      </w:p>
    </w:sdtContent>
  </w:sdt>
  <w:sdt>
    <w:sdtPr>
      <w:alias w:val="Data"/>
      <w:id w:val="2470238"/>
      <w:placeholder>
        <w:docPart w:val="6797BFC8792342D8A9715AF3E25AEBA2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d 'de' MMMM 'de' yyyy"/>
        <w:lid w:val="pt-PT"/>
        <w:storeMappedDataAs w:val="dateTime"/>
        <w:calendar w:val="gregorian"/>
      </w:date>
    </w:sdtPr>
    <w:sdtContent>
      <w:p w:rsidR="00F959FB" w:rsidRDefault="00F959FB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</w:pPr>
        <w:r>
          <w:t>19 de Julho de 2010</w:t>
        </w:r>
      </w:p>
    </w:sdtContent>
  </w:sdt>
  <w:p w:rsidR="00F959FB" w:rsidRDefault="00F959FB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59FB"/>
    <w:rsid w:val="0013019D"/>
    <w:rsid w:val="0014233D"/>
    <w:rsid w:val="00160683"/>
    <w:rsid w:val="00227ED5"/>
    <w:rsid w:val="00284410"/>
    <w:rsid w:val="002C6C9F"/>
    <w:rsid w:val="002F2851"/>
    <w:rsid w:val="00324BC5"/>
    <w:rsid w:val="00381B52"/>
    <w:rsid w:val="00440F2D"/>
    <w:rsid w:val="005611AD"/>
    <w:rsid w:val="00656CAA"/>
    <w:rsid w:val="006C3AFE"/>
    <w:rsid w:val="008376FE"/>
    <w:rsid w:val="009C4B78"/>
    <w:rsid w:val="009E6151"/>
    <w:rsid w:val="00C57231"/>
    <w:rsid w:val="00D25BC1"/>
    <w:rsid w:val="00DB0E9B"/>
    <w:rsid w:val="00E56064"/>
    <w:rsid w:val="00F05429"/>
    <w:rsid w:val="00F95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C9F"/>
  </w:style>
  <w:style w:type="paragraph" w:styleId="Ttulo4">
    <w:name w:val="heading 4"/>
    <w:basedOn w:val="Normal"/>
    <w:link w:val="Ttulo4Carcter"/>
    <w:uiPriority w:val="9"/>
    <w:qFormat/>
    <w:rsid w:val="00C57231"/>
    <w:pPr>
      <w:spacing w:before="150" w:after="150" w:line="240" w:lineRule="auto"/>
      <w:outlineLvl w:val="3"/>
    </w:pPr>
    <w:rPr>
      <w:rFonts w:ascii="Times New Roman" w:eastAsia="Times New Roman" w:hAnsi="Times New Roman" w:cs="Times New Roman"/>
      <w:b/>
      <w:bCs/>
      <w:caps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F959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959FB"/>
  </w:style>
  <w:style w:type="paragraph" w:styleId="Rodap">
    <w:name w:val="footer"/>
    <w:basedOn w:val="Normal"/>
    <w:link w:val="RodapCarcter"/>
    <w:uiPriority w:val="99"/>
    <w:unhideWhenUsed/>
    <w:rsid w:val="00F959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959FB"/>
  </w:style>
  <w:style w:type="paragraph" w:styleId="Textodebalo">
    <w:name w:val="Balloon Text"/>
    <w:basedOn w:val="Normal"/>
    <w:link w:val="TextodebaloCarcter"/>
    <w:uiPriority w:val="99"/>
    <w:semiHidden/>
    <w:unhideWhenUsed/>
    <w:rsid w:val="00F95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959FB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arcter"/>
    <w:uiPriority w:val="99"/>
    <w:semiHidden/>
    <w:unhideWhenUsed/>
    <w:rsid w:val="00656CAA"/>
    <w:pPr>
      <w:spacing w:after="0" w:line="240" w:lineRule="auto"/>
    </w:pPr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link w:val="Textodenotadefim"/>
    <w:uiPriority w:val="99"/>
    <w:semiHidden/>
    <w:rsid w:val="00656CAA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656CAA"/>
    <w:rPr>
      <w:vertAlign w:val="superscript"/>
    </w:rPr>
  </w:style>
  <w:style w:type="character" w:customStyle="1" w:styleId="Ttulo4Carcter">
    <w:name w:val="Título 4 Carácter"/>
    <w:basedOn w:val="Tipodeletrapredefinidodopargrafo"/>
    <w:link w:val="Ttulo4"/>
    <w:uiPriority w:val="9"/>
    <w:rsid w:val="00C57231"/>
    <w:rPr>
      <w:rFonts w:ascii="Times New Roman" w:eastAsia="Times New Roman" w:hAnsi="Times New Roman" w:cs="Times New Roman"/>
      <w:b/>
      <w:bCs/>
      <w:caps/>
      <w:sz w:val="24"/>
      <w:szCs w:val="24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jpe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chip7.pt/fotos/produtos/frontier.jp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1B8F6EF75DF49D6AE5C7140381680B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63CFE83-C5A2-4561-A8F8-D22E55171EB2}"/>
      </w:docPartPr>
      <w:docPartBody>
        <w:p w:rsidR="00DB7F70" w:rsidRDefault="001B584D" w:rsidP="001B584D">
          <w:pPr>
            <w:pStyle w:val="61B8F6EF75DF49D6AE5C7140381680BE"/>
          </w:pPr>
          <w:r>
            <w:t>[Título do documento]</w:t>
          </w:r>
        </w:p>
      </w:docPartBody>
    </w:docPart>
    <w:docPart>
      <w:docPartPr>
        <w:name w:val="6797BFC8792342D8A9715AF3E25AEBA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3BC5CB8-1BFF-45B1-AA1A-82B350D386E8}"/>
      </w:docPartPr>
      <w:docPartBody>
        <w:p w:rsidR="00DB7F70" w:rsidRDefault="001B584D" w:rsidP="001B584D">
          <w:pPr>
            <w:pStyle w:val="6797BFC8792342D8A9715AF3E25AEBA2"/>
          </w:pPr>
          <w:r>
            <w:t>[Escolher 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B584D"/>
    <w:rsid w:val="001B584D"/>
    <w:rsid w:val="007D6495"/>
    <w:rsid w:val="00DB7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F7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61B8F6EF75DF49D6AE5C7140381680BE">
    <w:name w:val="61B8F6EF75DF49D6AE5C7140381680BE"/>
    <w:rsid w:val="001B584D"/>
  </w:style>
  <w:style w:type="paragraph" w:customStyle="1" w:styleId="6797BFC8792342D8A9715AF3E25AEBA2">
    <w:name w:val="6797BFC8792342D8A9715AF3E25AEBA2"/>
    <w:rsid w:val="001B584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19 de Julho de 2010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8E56A74-E52E-460D-ABD6-1800DA393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511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780 - Ficha de Aplicações de Gestão Administrativa</vt:lpstr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780 - Ficha de Aplicações de Gestão Administrativa</dc:title>
  <dc:subject/>
  <dc:creator>EFA</dc:creator>
  <cp:keywords/>
  <dc:description/>
  <cp:lastModifiedBy>EFA</cp:lastModifiedBy>
  <cp:revision>6</cp:revision>
  <dcterms:created xsi:type="dcterms:W3CDTF">2010-07-19T09:25:00Z</dcterms:created>
  <dcterms:modified xsi:type="dcterms:W3CDTF">2010-07-30T10:21:00Z</dcterms:modified>
</cp:coreProperties>
</file>